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EE" w:rsidRDefault="00A820EE" w:rsidP="00A820EE">
      <w:pPr>
        <w:pStyle w:val="ConsPlusNormal"/>
        <w:outlineLvl w:val="0"/>
      </w:pPr>
      <w:r>
        <w:t>Зарегистрировано в Минюсте России 14 декабря 2015 г. N 40080</w:t>
      </w:r>
    </w:p>
    <w:p w:rsidR="00A820EE" w:rsidRDefault="00A820EE" w:rsidP="00A820EE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Title"/>
        <w:jc w:val="center"/>
      </w:pPr>
      <w:r>
        <w:t>МИНИСТЕРСТВО ФИНАНСОВ РОССИЙСКОЙ ФЕДЕРАЦИИ</w:t>
      </w:r>
    </w:p>
    <w:p w:rsidR="00A820EE" w:rsidRDefault="00A820EE" w:rsidP="00A820EE">
      <w:pPr>
        <w:pStyle w:val="ConsPlusTitle"/>
        <w:jc w:val="center"/>
      </w:pPr>
    </w:p>
    <w:p w:rsidR="00A820EE" w:rsidRDefault="00A820EE" w:rsidP="00A820EE">
      <w:pPr>
        <w:pStyle w:val="ConsPlusTitle"/>
        <w:jc w:val="center"/>
      </w:pPr>
      <w:r>
        <w:t>ФЕДЕРАЛЬНОЕ КАЗНАЧЕЙСТВО</w:t>
      </w:r>
    </w:p>
    <w:p w:rsidR="00A820EE" w:rsidRDefault="00A820EE" w:rsidP="00A820EE">
      <w:pPr>
        <w:pStyle w:val="ConsPlusTitle"/>
        <w:jc w:val="center"/>
      </w:pPr>
    </w:p>
    <w:p w:rsidR="00A820EE" w:rsidRDefault="00A820EE" w:rsidP="00A820EE">
      <w:pPr>
        <w:pStyle w:val="ConsPlusTitle"/>
        <w:jc w:val="center"/>
      </w:pPr>
      <w:r>
        <w:t>ПРИКАЗ</w:t>
      </w:r>
    </w:p>
    <w:p w:rsidR="00A820EE" w:rsidRDefault="00A820EE" w:rsidP="00A820EE">
      <w:pPr>
        <w:pStyle w:val="ConsPlusTitle"/>
        <w:jc w:val="center"/>
      </w:pPr>
      <w:r>
        <w:t>от 18 ноября 2015 г. N 22н</w:t>
      </w:r>
    </w:p>
    <w:p w:rsidR="00A820EE" w:rsidRDefault="00A820EE" w:rsidP="00A820EE">
      <w:pPr>
        <w:pStyle w:val="ConsPlusTitle"/>
        <w:jc w:val="center"/>
      </w:pPr>
    </w:p>
    <w:p w:rsidR="00A820EE" w:rsidRDefault="00A820EE" w:rsidP="00A820EE">
      <w:pPr>
        <w:pStyle w:val="ConsPlusTitle"/>
        <w:jc w:val="center"/>
      </w:pPr>
      <w:r>
        <w:t>ОБ УТВЕРЖДЕНИИ ПЕРЕЧНЯ</w:t>
      </w:r>
    </w:p>
    <w:p w:rsidR="00A820EE" w:rsidRDefault="00A820EE" w:rsidP="00A820EE">
      <w:pPr>
        <w:pStyle w:val="ConsPlusTitle"/>
        <w:jc w:val="center"/>
      </w:pPr>
      <w:r>
        <w:t>ДОЛЖНОСТЕЙ ФЕДЕРАЛЬНОЙ ГОСУДАРСТВЕННОЙ ГРАЖДАНСКОЙ</w:t>
      </w:r>
    </w:p>
    <w:p w:rsidR="00A820EE" w:rsidRDefault="00A820EE" w:rsidP="00A820EE">
      <w:pPr>
        <w:pStyle w:val="ConsPlusTitle"/>
        <w:jc w:val="center"/>
      </w:pPr>
      <w:r>
        <w:t>СЛУЖБЫ ФЕДЕРАЛЬНОГО КАЗНАЧЕЙСТВА, ТЕРРИТОРИАЛЬНЫХ ОРГАНОВ</w:t>
      </w:r>
    </w:p>
    <w:p w:rsidR="00A820EE" w:rsidRDefault="00A820EE" w:rsidP="00A820EE">
      <w:pPr>
        <w:pStyle w:val="ConsPlusTitle"/>
        <w:jc w:val="center"/>
      </w:pPr>
      <w:r>
        <w:t>ФЕДЕРАЛЬНОГО КАЗНАЧЕЙСТВА И ДОЛЖНОСТЕЙ РАБОТНИКОВ</w:t>
      </w:r>
    </w:p>
    <w:p w:rsidR="00A820EE" w:rsidRDefault="00A820EE" w:rsidP="00A820EE">
      <w:pPr>
        <w:pStyle w:val="ConsPlusTitle"/>
        <w:jc w:val="center"/>
      </w:pPr>
      <w:r>
        <w:t>В ФЕДЕРАЛЬНОМ КАЗЕННОМ УЧРЕЖДЕНИИ "ЦЕНТР ПО ОБЕСПЕЧЕНИЮ</w:t>
      </w:r>
    </w:p>
    <w:p w:rsidR="00A820EE" w:rsidRDefault="00A820EE" w:rsidP="00A820EE">
      <w:pPr>
        <w:pStyle w:val="ConsPlusTitle"/>
        <w:jc w:val="center"/>
      </w:pPr>
      <w:r>
        <w:t>ДЕЯТЕЛЬНОСТИ КАЗНАЧЕЙСТВА РОССИИ", ПРИ ЗАМЕЩЕНИИ КОТОРЫХ</w:t>
      </w:r>
    </w:p>
    <w:p w:rsidR="00A820EE" w:rsidRDefault="00A820EE" w:rsidP="00A820EE">
      <w:pPr>
        <w:pStyle w:val="ConsPlusTitle"/>
        <w:jc w:val="center"/>
      </w:pPr>
      <w:r>
        <w:t>ФЕДЕРАЛЬНЫМ ГОСУДАРСТВЕННЫМ ГРАЖДАНСКИМ СЛУЖАЩИМ</w:t>
      </w:r>
    </w:p>
    <w:p w:rsidR="00A820EE" w:rsidRDefault="00A820EE" w:rsidP="00A820EE">
      <w:pPr>
        <w:pStyle w:val="ConsPlusTitle"/>
        <w:jc w:val="center"/>
      </w:pPr>
      <w:r>
        <w:t>И РАБОТНИКАМ ЗАПРЕЩАЕТСЯ ОТКРЫВАТЬ И ИМЕТЬ СЧЕТА (ВКЛАДЫ),</w:t>
      </w:r>
    </w:p>
    <w:p w:rsidR="00A820EE" w:rsidRDefault="00A820EE" w:rsidP="00A820EE">
      <w:pPr>
        <w:pStyle w:val="ConsPlusTitle"/>
        <w:jc w:val="center"/>
      </w:pPr>
      <w:r>
        <w:t xml:space="preserve">ХРАНИТЬ НАЛИЧНЫЕ ДЕНЕЖНЫЕ СРЕДСТВА И ЦЕННОСТИ В </w:t>
      </w:r>
      <w:proofErr w:type="gramStart"/>
      <w:r>
        <w:t>ИНОСТРАННЫХ</w:t>
      </w:r>
      <w:proofErr w:type="gramEnd"/>
    </w:p>
    <w:p w:rsidR="00A820EE" w:rsidRDefault="00A820EE" w:rsidP="00A820EE">
      <w:pPr>
        <w:pStyle w:val="ConsPlusTitle"/>
        <w:jc w:val="center"/>
      </w:pPr>
      <w:proofErr w:type="gramStart"/>
      <w:r>
        <w:t>БАНКАХ</w:t>
      </w:r>
      <w:proofErr w:type="gramEnd"/>
      <w:r>
        <w:t>, РАСПОЛОЖЕННЫХ ЗА ПРЕДЕЛАМИ ТЕРРИТОРИИ РОССИЙСКОЙ</w:t>
      </w:r>
    </w:p>
    <w:p w:rsidR="00A820EE" w:rsidRDefault="00A820EE" w:rsidP="00A820EE">
      <w:pPr>
        <w:pStyle w:val="ConsPlusTitle"/>
        <w:jc w:val="center"/>
      </w:pPr>
      <w:r>
        <w:t xml:space="preserve">ФЕДЕРАЦИИ, ВЛАДЕТЬ И (ИЛИ) ПОЛЬЗОВАТЬСЯ </w:t>
      </w:r>
      <w:proofErr w:type="gramStart"/>
      <w:r>
        <w:t>ИНОСТРАННЫМИ</w:t>
      </w:r>
      <w:proofErr w:type="gramEnd"/>
    </w:p>
    <w:p w:rsidR="00A820EE" w:rsidRDefault="00A820EE" w:rsidP="00A820EE">
      <w:pPr>
        <w:pStyle w:val="ConsPlusTitle"/>
        <w:jc w:val="center"/>
      </w:pPr>
      <w:r>
        <w:t>ФИНАНСОВЫМИ ИНСТРУМЕНТАМИ</w:t>
      </w: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подпунктом "и" пункта 1 части 1 статьи 2</w:t>
        </w:r>
      </w:hyperlink>
      <w: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</w:t>
      </w:r>
      <w:proofErr w:type="gramEnd"/>
      <w:r>
        <w:t xml:space="preserve">. </w:t>
      </w:r>
      <w:proofErr w:type="gramStart"/>
      <w:r>
        <w:t xml:space="preserve">2306; 2014, N 52, ст. 7542) и во исполнение </w:t>
      </w:r>
      <w:hyperlink r:id="rId6" w:history="1">
        <w:r>
          <w:rPr>
            <w:color w:val="0000FF"/>
          </w:rPr>
          <w:t>пункта 1</w:t>
        </w:r>
      </w:hyperlink>
      <w:r>
        <w:t xml:space="preserve"> Указа Президента Российской Федерации от 8 марта 2015 г. N 120 "О некоторых вопросах противодействия коррупции" (Собрание законодательства Российской Федерации, 2015, N 10, ст. 1506; N 29, ст. 4477) приказываю:</w:t>
      </w:r>
      <w:proofErr w:type="gramEnd"/>
    </w:p>
    <w:p w:rsidR="00A820EE" w:rsidRDefault="00A820EE" w:rsidP="00A820EE">
      <w:pPr>
        <w:pStyle w:val="ConsPlusNormal"/>
        <w:ind w:firstLine="540"/>
        <w:jc w:val="both"/>
      </w:pPr>
      <w:proofErr w:type="gramStart"/>
      <w:r>
        <w:t xml:space="preserve">Утвердить прилагаемый </w:t>
      </w:r>
      <w:hyperlink w:anchor="P44" w:history="1">
        <w:r>
          <w:rPr>
            <w:color w:val="0000FF"/>
          </w:rPr>
          <w:t>Перечень</w:t>
        </w:r>
      </w:hyperlink>
      <w:r>
        <w:t xml:space="preserve"> должностей федеральной государственной гражданской службы Федерального казначейства, территориальных органов Федерального казначейства и должностей работников в федеральном казенном учреждении "Центр по обеспечению деятельности Казначейства России", при замещении которых федеральным государственным гражданским служащим и работникам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</w:t>
      </w:r>
      <w:proofErr w:type="gramEnd"/>
      <w:r>
        <w:t>) пользоваться иностранными финансовыми инструментами.</w:t>
      </w: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Normal"/>
        <w:jc w:val="right"/>
      </w:pPr>
      <w:r>
        <w:t>Руководитель</w:t>
      </w:r>
    </w:p>
    <w:p w:rsidR="00A820EE" w:rsidRDefault="00A820EE" w:rsidP="00A820EE">
      <w:pPr>
        <w:pStyle w:val="ConsPlusNormal"/>
        <w:jc w:val="right"/>
      </w:pPr>
      <w:r>
        <w:t>Р.Е.АРТЮХИН</w:t>
      </w: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Normal"/>
        <w:jc w:val="right"/>
      </w:pPr>
      <w:r>
        <w:t>Согласовано</w:t>
      </w:r>
    </w:p>
    <w:p w:rsidR="00A820EE" w:rsidRDefault="00A820EE" w:rsidP="00A820EE">
      <w:pPr>
        <w:pStyle w:val="ConsPlusNormal"/>
        <w:jc w:val="right"/>
      </w:pPr>
      <w:r>
        <w:t>Министр финансов</w:t>
      </w:r>
    </w:p>
    <w:p w:rsidR="00A820EE" w:rsidRDefault="00A820EE" w:rsidP="00A820EE">
      <w:pPr>
        <w:pStyle w:val="ConsPlusNormal"/>
        <w:jc w:val="right"/>
      </w:pPr>
      <w:r>
        <w:t>Российской Федерации</w:t>
      </w:r>
    </w:p>
    <w:p w:rsidR="00A820EE" w:rsidRDefault="00A820EE" w:rsidP="00A820EE">
      <w:pPr>
        <w:pStyle w:val="ConsPlusNormal"/>
        <w:jc w:val="right"/>
      </w:pPr>
      <w:r>
        <w:t>А.Г.СИЛУАНОВ</w:t>
      </w:r>
    </w:p>
    <w:p w:rsidR="00A820EE" w:rsidRDefault="00A820EE" w:rsidP="00A820EE">
      <w:pPr>
        <w:pStyle w:val="ConsPlusNormal"/>
        <w:jc w:val="right"/>
      </w:pPr>
      <w:r>
        <w:t>16.11.2015</w:t>
      </w: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Normal"/>
        <w:jc w:val="both"/>
        <w:rPr>
          <w:lang w:val="en-US"/>
        </w:rPr>
      </w:pPr>
    </w:p>
    <w:p w:rsidR="00A820EE" w:rsidRDefault="00A820EE" w:rsidP="00A820EE">
      <w:pPr>
        <w:pStyle w:val="ConsPlusNormal"/>
        <w:jc w:val="both"/>
        <w:rPr>
          <w:lang w:val="en-US"/>
        </w:rPr>
      </w:pPr>
    </w:p>
    <w:p w:rsidR="00A820EE" w:rsidRDefault="00A820EE" w:rsidP="00A820EE">
      <w:pPr>
        <w:pStyle w:val="ConsPlusNormal"/>
        <w:jc w:val="both"/>
        <w:rPr>
          <w:lang w:val="en-US"/>
        </w:rPr>
      </w:pPr>
    </w:p>
    <w:p w:rsidR="00A820EE" w:rsidRPr="00A820EE" w:rsidRDefault="00A820EE" w:rsidP="00A820EE">
      <w:pPr>
        <w:pStyle w:val="ConsPlusNormal"/>
        <w:jc w:val="both"/>
        <w:rPr>
          <w:lang w:val="en-US"/>
        </w:rPr>
      </w:pPr>
      <w:bookmarkStart w:id="0" w:name="_GoBack"/>
      <w:bookmarkEnd w:id="0"/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Normal"/>
        <w:jc w:val="right"/>
        <w:outlineLvl w:val="0"/>
      </w:pPr>
      <w:r>
        <w:lastRenderedPageBreak/>
        <w:t>Утвержден</w:t>
      </w:r>
    </w:p>
    <w:p w:rsidR="00A820EE" w:rsidRDefault="00A820EE" w:rsidP="00A820EE">
      <w:pPr>
        <w:pStyle w:val="ConsPlusNormal"/>
        <w:jc w:val="right"/>
      </w:pPr>
      <w:r>
        <w:t>приказом Федерального казначейства</w:t>
      </w:r>
    </w:p>
    <w:p w:rsidR="00A820EE" w:rsidRDefault="00A820EE" w:rsidP="00A820EE">
      <w:pPr>
        <w:pStyle w:val="ConsPlusNormal"/>
        <w:jc w:val="right"/>
      </w:pPr>
      <w:r>
        <w:t>от 18 ноября 2015 г. N 22н</w:t>
      </w: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Title"/>
        <w:jc w:val="center"/>
      </w:pPr>
      <w:bookmarkStart w:id="1" w:name="P44"/>
      <w:bookmarkEnd w:id="1"/>
      <w:r>
        <w:t>ПЕРЕЧЕНЬ</w:t>
      </w:r>
    </w:p>
    <w:p w:rsidR="00A820EE" w:rsidRDefault="00A820EE" w:rsidP="00A820EE">
      <w:pPr>
        <w:pStyle w:val="ConsPlusTitle"/>
        <w:jc w:val="center"/>
      </w:pPr>
      <w:r>
        <w:t>ДОЛЖНОСТЕЙ ФЕДЕРАЛЬНОЙ ГОСУДАРСТВЕННОЙ ГРАЖДАНСКОЙ</w:t>
      </w:r>
    </w:p>
    <w:p w:rsidR="00A820EE" w:rsidRDefault="00A820EE" w:rsidP="00A820EE">
      <w:pPr>
        <w:pStyle w:val="ConsPlusTitle"/>
        <w:jc w:val="center"/>
      </w:pPr>
      <w:r>
        <w:t>СЛУЖБЫ ФЕДЕРАЛЬНОГО КАЗНАЧЕЙСТВА, ТЕРРИТОРИАЛЬНЫХ ОРГАНОВ</w:t>
      </w:r>
    </w:p>
    <w:p w:rsidR="00A820EE" w:rsidRDefault="00A820EE" w:rsidP="00A820EE">
      <w:pPr>
        <w:pStyle w:val="ConsPlusTitle"/>
        <w:jc w:val="center"/>
      </w:pPr>
      <w:r>
        <w:t>ФЕДЕРАЛЬНОГО КАЗНАЧЕЙСТВА И ДОЛЖНОСТЕЙ РАБОТНИКОВ</w:t>
      </w:r>
    </w:p>
    <w:p w:rsidR="00A820EE" w:rsidRDefault="00A820EE" w:rsidP="00A820EE">
      <w:pPr>
        <w:pStyle w:val="ConsPlusTitle"/>
        <w:jc w:val="center"/>
      </w:pPr>
      <w:r>
        <w:t>В ФЕДЕРАЛЬНОМ КАЗЕННОМ УЧРЕЖДЕНИИ "ЦЕНТР ПО ОБЕСПЕЧЕНИЮ</w:t>
      </w:r>
    </w:p>
    <w:p w:rsidR="00A820EE" w:rsidRDefault="00A820EE" w:rsidP="00A820EE">
      <w:pPr>
        <w:pStyle w:val="ConsPlusTitle"/>
        <w:jc w:val="center"/>
      </w:pPr>
      <w:r>
        <w:t>ДЕЯТЕЛЬНОСТИ КАЗНАЧЕЙСТВА РОССИИ", ПРИ ЗАМЕЩЕНИИ КОТОРЫХ</w:t>
      </w:r>
    </w:p>
    <w:p w:rsidR="00A820EE" w:rsidRDefault="00A820EE" w:rsidP="00A820EE">
      <w:pPr>
        <w:pStyle w:val="ConsPlusTitle"/>
        <w:jc w:val="center"/>
      </w:pPr>
      <w:r>
        <w:t>ФЕДЕРАЛЬНЫМ ГОСУДАРСТВЕННЫМ ГРАЖДАНСКИМ СЛУЖАЩИМ</w:t>
      </w:r>
    </w:p>
    <w:p w:rsidR="00A820EE" w:rsidRDefault="00A820EE" w:rsidP="00A820EE">
      <w:pPr>
        <w:pStyle w:val="ConsPlusTitle"/>
        <w:jc w:val="center"/>
      </w:pPr>
      <w:r>
        <w:t>И РАБОТНИКАМ ЗАПРЕЩАЕТСЯ ОТКРЫВАТЬ И ИМЕТЬ СЧЕТА (ВКЛАДЫ),</w:t>
      </w:r>
    </w:p>
    <w:p w:rsidR="00A820EE" w:rsidRDefault="00A820EE" w:rsidP="00A820EE">
      <w:pPr>
        <w:pStyle w:val="ConsPlusTitle"/>
        <w:jc w:val="center"/>
      </w:pPr>
      <w:r>
        <w:t xml:space="preserve">ХРАНИТЬ НАЛИЧНЫЕ ДЕНЕЖНЫЕ СРЕДСТВА И ЦЕННОСТИ В </w:t>
      </w:r>
      <w:proofErr w:type="gramStart"/>
      <w:r>
        <w:t>ИНОСТРАННЫХ</w:t>
      </w:r>
      <w:proofErr w:type="gramEnd"/>
    </w:p>
    <w:p w:rsidR="00A820EE" w:rsidRDefault="00A820EE" w:rsidP="00A820EE">
      <w:pPr>
        <w:pStyle w:val="ConsPlusTitle"/>
        <w:jc w:val="center"/>
      </w:pPr>
      <w:proofErr w:type="gramStart"/>
      <w:r>
        <w:t>БАНКАХ</w:t>
      </w:r>
      <w:proofErr w:type="gramEnd"/>
      <w:r>
        <w:t>, РАСПОЛОЖЕННЫХ ЗА ПРЕДЕЛАМИ ТЕРРИТОРИИ РОССИЙСКОЙ</w:t>
      </w:r>
    </w:p>
    <w:p w:rsidR="00A820EE" w:rsidRDefault="00A820EE" w:rsidP="00A820EE">
      <w:pPr>
        <w:pStyle w:val="ConsPlusTitle"/>
        <w:jc w:val="center"/>
      </w:pPr>
      <w:r>
        <w:t xml:space="preserve">ФЕДЕРАЦИИ, ВЛАДЕТЬ И (ИЛИ) ПОЛЬЗОВАТЬСЯ </w:t>
      </w:r>
      <w:proofErr w:type="gramStart"/>
      <w:r>
        <w:t>ИНОСТРАННЫМИ</w:t>
      </w:r>
      <w:proofErr w:type="gramEnd"/>
    </w:p>
    <w:p w:rsidR="00A820EE" w:rsidRDefault="00A820EE" w:rsidP="00A820EE">
      <w:pPr>
        <w:pStyle w:val="ConsPlusTitle"/>
        <w:jc w:val="center"/>
      </w:pPr>
      <w:r>
        <w:t>ФИНАНСОВЫМИ ИНСТРУМЕНТАМИ</w:t>
      </w:r>
    </w:p>
    <w:p w:rsidR="00A820EE" w:rsidRDefault="00A820EE" w:rsidP="00A820EE">
      <w:pPr>
        <w:pStyle w:val="ConsPlusNormal"/>
        <w:jc w:val="both"/>
      </w:pPr>
    </w:p>
    <w:p w:rsidR="00A820EE" w:rsidRDefault="00A820EE" w:rsidP="00A820EE">
      <w:pPr>
        <w:pStyle w:val="ConsPlusNormal"/>
        <w:ind w:firstLine="540"/>
        <w:jc w:val="both"/>
      </w:pPr>
      <w:r>
        <w:t>1. Должности федеральной государственной гражданской службы центрального аппарата Федерального казначейства:</w:t>
      </w:r>
    </w:p>
    <w:p w:rsidR="00A820EE" w:rsidRDefault="00A820EE" w:rsidP="00A820EE">
      <w:pPr>
        <w:pStyle w:val="ConsPlusNormal"/>
        <w:ind w:firstLine="540"/>
        <w:jc w:val="both"/>
      </w:pPr>
      <w:r>
        <w:t>Помощник руководителя;</w:t>
      </w:r>
    </w:p>
    <w:p w:rsidR="00A820EE" w:rsidRDefault="00A820EE" w:rsidP="00A820EE">
      <w:pPr>
        <w:pStyle w:val="ConsPlusNormal"/>
        <w:ind w:firstLine="540"/>
        <w:jc w:val="both"/>
      </w:pPr>
      <w:r>
        <w:t>Советник руководителя;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Управления;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Управления - главный бухгалтер;</w:t>
      </w:r>
    </w:p>
    <w:p w:rsidR="00A820EE" w:rsidRDefault="00A820EE" w:rsidP="00A820EE">
      <w:pPr>
        <w:pStyle w:val="ConsPlusNormal"/>
        <w:ind w:firstLine="540"/>
        <w:jc w:val="both"/>
      </w:pPr>
      <w:r>
        <w:t>Заместитель начальника Управления;</w:t>
      </w:r>
    </w:p>
    <w:p w:rsidR="00A820EE" w:rsidRDefault="00A820EE" w:rsidP="00A820EE">
      <w:pPr>
        <w:pStyle w:val="ConsPlusNormal"/>
        <w:ind w:firstLine="540"/>
        <w:jc w:val="both"/>
      </w:pPr>
      <w:r>
        <w:t>Заместитель начальника Управления - заместитель главного бухгалтера;</w:t>
      </w:r>
    </w:p>
    <w:p w:rsidR="00A820EE" w:rsidRDefault="00A820EE" w:rsidP="00A820EE">
      <w:pPr>
        <w:pStyle w:val="ConsPlusNormal"/>
        <w:ind w:firstLine="540"/>
        <w:jc w:val="both"/>
      </w:pPr>
      <w:r>
        <w:t>2. Отдельные должности федеральной государственной гражданской службы центрального аппарата Федерального казначейства:</w:t>
      </w:r>
    </w:p>
    <w:p w:rsidR="00A820EE" w:rsidRDefault="00A820EE" w:rsidP="00A820EE">
      <w:pPr>
        <w:pStyle w:val="ConsPlusNormal"/>
        <w:ind w:firstLine="540"/>
        <w:jc w:val="both"/>
      </w:pPr>
      <w:r>
        <w:t>в Управлении бюджетного учета и отчетности: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отчетности об исполнении бюджетов;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анализа исполнения бюджетов;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учета кассового исполнения федерального бюджета;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финансовой отчетности государственного сектора по международным стандартам;</w:t>
      </w:r>
    </w:p>
    <w:p w:rsidR="00A820EE" w:rsidRDefault="00A820EE" w:rsidP="00A820EE">
      <w:pPr>
        <w:pStyle w:val="ConsPlusNormal"/>
        <w:ind w:firstLine="540"/>
        <w:jc w:val="both"/>
      </w:pPr>
      <w:r>
        <w:t>в Управлении обеспечения исполнения федерального бюджета: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кассового планирования и прогнозирования;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единого казначейского счета;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координации операционного обслуживания;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кассового обслуживания исполнения федерального бюджета;</w:t>
      </w:r>
    </w:p>
    <w:p w:rsidR="00A820EE" w:rsidRDefault="00A820EE" w:rsidP="00A820EE">
      <w:pPr>
        <w:pStyle w:val="ConsPlusNormal"/>
        <w:ind w:firstLine="540"/>
        <w:jc w:val="both"/>
      </w:pPr>
      <w:r>
        <w:t>в Управлении финансово-бюджетных операций: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организации проведения операций;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операций по управлению средствами федерального бюджета;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мониторинга и анализа операций;</w:t>
      </w:r>
    </w:p>
    <w:p w:rsidR="00A820EE" w:rsidRDefault="00A820EE" w:rsidP="00A820EE">
      <w:pPr>
        <w:pStyle w:val="ConsPlusNormal"/>
        <w:ind w:firstLine="540"/>
        <w:jc w:val="both"/>
      </w:pPr>
      <w:r>
        <w:t>в Административном управлении: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по профилактике коррупционных и иных правонарушений;</w:t>
      </w:r>
    </w:p>
    <w:p w:rsidR="00A820EE" w:rsidRDefault="00A820EE" w:rsidP="00A820EE">
      <w:pPr>
        <w:pStyle w:val="ConsPlusNormal"/>
        <w:ind w:firstLine="540"/>
        <w:jc w:val="both"/>
      </w:pPr>
      <w:r>
        <w:t>в Управлении режима секретности и безопасности информации: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обеспечения информационной безопасности центрального аппарата;</w:t>
      </w:r>
    </w:p>
    <w:p w:rsidR="00A820EE" w:rsidRDefault="00A820EE" w:rsidP="00A820EE">
      <w:pPr>
        <w:pStyle w:val="ConsPlusNormal"/>
        <w:ind w:firstLine="540"/>
        <w:jc w:val="both"/>
      </w:pPr>
      <w:r>
        <w:t xml:space="preserve">Начальник </w:t>
      </w:r>
      <w:proofErr w:type="spellStart"/>
      <w:r>
        <w:t>Режимно</w:t>
      </w:r>
      <w:proofErr w:type="spellEnd"/>
      <w:r>
        <w:t>-секретного отдела;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спецсвязи;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Информационно-аналитического отдела обеспечения информационной безопасности Федерального казначейства;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методического обеспечения и реализации функций удостоверяющего центра;</w:t>
      </w:r>
    </w:p>
    <w:p w:rsidR="00A820EE" w:rsidRDefault="00A820EE" w:rsidP="00A820EE">
      <w:pPr>
        <w:pStyle w:val="ConsPlusNormal"/>
        <w:ind w:firstLine="540"/>
        <w:jc w:val="both"/>
      </w:pPr>
      <w:r>
        <w:t>в Управлении ведомственных проектов:</w:t>
      </w:r>
    </w:p>
    <w:p w:rsidR="00A820EE" w:rsidRDefault="00A820EE" w:rsidP="00A820EE">
      <w:pPr>
        <w:pStyle w:val="ConsPlusNormal"/>
        <w:ind w:firstLine="540"/>
        <w:jc w:val="both"/>
      </w:pPr>
      <w:r>
        <w:t>Начальник Отдела мобилизационной подготовки и гражданской обороны.</w:t>
      </w:r>
    </w:p>
    <w:p w:rsidR="00A820EE" w:rsidRDefault="00A820EE" w:rsidP="00A820EE">
      <w:pPr>
        <w:pStyle w:val="ConsPlusNormal"/>
        <w:ind w:firstLine="540"/>
        <w:jc w:val="both"/>
      </w:pPr>
      <w:r>
        <w:t>3. Должности федеральной государственной гражданской службы в территориальных органах Федерального казначейства и Межрегиональном операционном управлении Федерального казначейства:</w:t>
      </w:r>
    </w:p>
    <w:p w:rsidR="00A820EE" w:rsidRDefault="00A820EE" w:rsidP="00A820EE">
      <w:pPr>
        <w:pStyle w:val="ConsPlusNormal"/>
        <w:ind w:firstLine="540"/>
        <w:jc w:val="both"/>
      </w:pPr>
      <w:r>
        <w:lastRenderedPageBreak/>
        <w:t>Руководитель Управления;</w:t>
      </w:r>
    </w:p>
    <w:p w:rsidR="00A820EE" w:rsidRDefault="00A820EE" w:rsidP="00A820EE">
      <w:pPr>
        <w:pStyle w:val="ConsPlusNormal"/>
        <w:ind w:firstLine="540"/>
        <w:jc w:val="both"/>
      </w:pPr>
      <w:r>
        <w:t>Заместитель руководителя Управления.</w:t>
      </w:r>
    </w:p>
    <w:p w:rsidR="00A820EE" w:rsidRDefault="00A820EE" w:rsidP="00A820EE">
      <w:pPr>
        <w:pStyle w:val="ConsPlusNormal"/>
        <w:ind w:firstLine="540"/>
        <w:jc w:val="both"/>
      </w:pPr>
      <w:r>
        <w:t>4. Должности в федеральном казенном учреждении "Центр по обеспечению деятельности Казначейства России":</w:t>
      </w:r>
    </w:p>
    <w:p w:rsidR="00A820EE" w:rsidRDefault="00A820EE" w:rsidP="00A820EE">
      <w:pPr>
        <w:pStyle w:val="ConsPlusNormal"/>
        <w:ind w:firstLine="540"/>
        <w:jc w:val="both"/>
      </w:pPr>
      <w:r>
        <w:t>Директор;</w:t>
      </w:r>
    </w:p>
    <w:p w:rsidR="00A820EE" w:rsidRDefault="00A820EE" w:rsidP="00A820EE">
      <w:pPr>
        <w:pStyle w:val="ConsPlusNormal"/>
        <w:ind w:firstLine="540"/>
        <w:jc w:val="both"/>
      </w:pPr>
      <w:r>
        <w:t>Заместитель директора.</w:t>
      </w:r>
    </w:p>
    <w:p w:rsidR="00A820EE" w:rsidRDefault="00A820EE" w:rsidP="00A820EE">
      <w:pPr>
        <w:pStyle w:val="ConsPlusNormal"/>
        <w:ind w:firstLine="540"/>
        <w:jc w:val="both"/>
      </w:pPr>
      <w:r>
        <w:t>5. Отдельные должности федеральной государственной гражданской службы центрального аппарата Федерального казначейства, территориальных органов Федерального казначейства и должности работников в федеральном казенном учреждении "Центр по обеспечению деятельности Казначейства России", исполнение должностных обязанностей по которым предусматривает допу</w:t>
      </w:r>
      <w:proofErr w:type="gramStart"/>
      <w:r>
        <w:t>ск к св</w:t>
      </w:r>
      <w:proofErr w:type="gramEnd"/>
      <w:r>
        <w:t>едениям особой важности.</w:t>
      </w:r>
    </w:p>
    <w:sectPr w:rsidR="00A820EE" w:rsidSect="00A820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0EE"/>
    <w:rsid w:val="004876BD"/>
    <w:rsid w:val="00A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2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20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2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20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C1963DCDA337A5128848E7867B64034A50F4482BDBCE6008EB40990E09B84B8F216691EB79455722CF5CC0E3E84F6DEE5DDE4AD31980BC4BW1E" TargetMode="External"/><Relationship Id="rId5" Type="http://schemas.openxmlformats.org/officeDocument/2006/relationships/hyperlink" Target="consultantplus://offline/ref=0BC1963DCDA337A5128848E7867B64034959F7482DDACE6008EB40990E09B84B8F216691EB79455122CF5CC0E3E84F6DEE5DDE4AD31980BC4BW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Читоркина Анна Юрьевна</dc:creator>
  <cp:lastModifiedBy>Читоркина Анна Юрьевна</cp:lastModifiedBy>
  <cp:revision>1</cp:revision>
  <dcterms:created xsi:type="dcterms:W3CDTF">2019-01-24T04:22:00Z</dcterms:created>
  <dcterms:modified xsi:type="dcterms:W3CDTF">2019-01-24T04:23:00Z</dcterms:modified>
</cp:coreProperties>
</file>